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C4" w:rsidRDefault="008473FC" w:rsidP="00D01577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8473FC">
        <w:rPr>
          <w:b/>
          <w:sz w:val="36"/>
          <w:szCs w:val="36"/>
        </w:rPr>
        <w:t>Nutzungshinweise</w:t>
      </w:r>
    </w:p>
    <w:p w:rsidR="008473FC" w:rsidRDefault="008473FC" w:rsidP="00D01577">
      <w:pPr>
        <w:spacing w:after="0"/>
      </w:pPr>
      <w:r>
        <w:t>1. Die Räume sind so, wie sie vorgefunden wurden, in einem sauberen und ordentlichen</w:t>
      </w:r>
    </w:p>
    <w:p w:rsidR="008473FC" w:rsidRDefault="008473FC" w:rsidP="00D01577">
      <w:pPr>
        <w:spacing w:after="0"/>
      </w:pPr>
      <w:r>
        <w:t xml:space="preserve">    Zust</w:t>
      </w:r>
      <w:r w:rsidR="00BB7714">
        <w:t xml:space="preserve">and zu hinterlassen. </w:t>
      </w:r>
      <w:r>
        <w:t xml:space="preserve"> Bei Nichteinhaltung erheben wir eine Gebühr von 50% des </w:t>
      </w:r>
      <w:r w:rsidR="005D60C4">
        <w:t xml:space="preserve">     </w:t>
      </w:r>
    </w:p>
    <w:p w:rsidR="005D60C4" w:rsidRDefault="005D60C4" w:rsidP="00D01577">
      <w:pPr>
        <w:spacing w:after="0"/>
      </w:pPr>
      <w:r>
        <w:t xml:space="preserve">    Mietpreises für die Endreinigung.</w:t>
      </w:r>
    </w:p>
    <w:p w:rsidR="008473FC" w:rsidRDefault="008473FC" w:rsidP="00D01577">
      <w:pPr>
        <w:spacing w:after="0"/>
      </w:pPr>
      <w:r>
        <w:t>2. Im Zusammenhang mit Großveranstaltungen, die in unserem Hause durchgeführt wer-</w:t>
      </w:r>
    </w:p>
    <w:p w:rsidR="008473FC" w:rsidRDefault="008473FC" w:rsidP="00D01577">
      <w:pPr>
        <w:spacing w:after="0"/>
      </w:pPr>
      <w:r>
        <w:t xml:space="preserve">    den, ist genau anzugeben, welche Nebenräume benötigt werden.</w:t>
      </w:r>
    </w:p>
    <w:p w:rsidR="008473FC" w:rsidRDefault="008473FC" w:rsidP="00D01577">
      <w:pPr>
        <w:spacing w:after="0"/>
      </w:pPr>
      <w:r>
        <w:t>3. Es sind alle Zeiten, in denen die Räume genutzt werden, auch die der entsprechenden</w:t>
      </w:r>
    </w:p>
    <w:p w:rsidR="008473FC" w:rsidRDefault="008473FC" w:rsidP="00D01577">
      <w:pPr>
        <w:spacing w:after="0"/>
      </w:pPr>
      <w:r>
        <w:t xml:space="preserve">    Proben</w:t>
      </w:r>
      <w:r w:rsidR="00BB7714">
        <w:t xml:space="preserve"> sowie Auf- und Abbau, genau anzugeben. Darüber hinausgehende Zeiten der Vor- </w:t>
      </w:r>
    </w:p>
    <w:p w:rsidR="00BB7714" w:rsidRDefault="00BB7714" w:rsidP="00D01577">
      <w:pPr>
        <w:spacing w:after="0"/>
      </w:pPr>
      <w:r>
        <w:t xml:space="preserve">    und Nachbereitung sind grundsätzlich abzusprechen und werden gesondert berechnet.</w:t>
      </w:r>
    </w:p>
    <w:p w:rsidR="008473FC" w:rsidRDefault="008473FC" w:rsidP="00D01577">
      <w:pPr>
        <w:spacing w:after="0"/>
      </w:pPr>
      <w:r>
        <w:t>4. In allen Räumen herrscht Rauchverbot.</w:t>
      </w:r>
    </w:p>
    <w:p w:rsidR="00BB7714" w:rsidRDefault="00BB7714" w:rsidP="00D01577">
      <w:pPr>
        <w:spacing w:after="0"/>
      </w:pPr>
      <w:r>
        <w:t>5. In der Kirche ist der Verzehr von Speisen und Getränken nicht gestattet.</w:t>
      </w:r>
    </w:p>
    <w:p w:rsidR="008473FC" w:rsidRDefault="00BB7714" w:rsidP="00D01577">
      <w:pPr>
        <w:spacing w:after="0"/>
      </w:pPr>
      <w:r>
        <w:t>6</w:t>
      </w:r>
      <w:r w:rsidR="008473FC">
        <w:t xml:space="preserve">. Die in den Räumen </w:t>
      </w:r>
      <w:r w:rsidR="0034182A">
        <w:t xml:space="preserve">befindlichen </w:t>
      </w:r>
      <w:r w:rsidR="008473FC">
        <w:t xml:space="preserve">Musikinstrumente </w:t>
      </w:r>
      <w:r w:rsidR="008473FC" w:rsidRPr="0034182A">
        <w:t>dürfen</w:t>
      </w:r>
      <w:r w:rsidR="008473FC" w:rsidRPr="0034182A">
        <w:rPr>
          <w:b/>
        </w:rPr>
        <w:t xml:space="preserve"> </w:t>
      </w:r>
      <w:r w:rsidR="0034182A" w:rsidRPr="0034182A">
        <w:rPr>
          <w:b/>
          <w:u w:val="single"/>
        </w:rPr>
        <w:t>nur</w:t>
      </w:r>
      <w:r w:rsidR="0034182A" w:rsidRPr="0034182A">
        <w:rPr>
          <w:u w:val="single"/>
        </w:rPr>
        <w:t xml:space="preserve"> </w:t>
      </w:r>
      <w:r w:rsidR="0034182A">
        <w:t xml:space="preserve">nach </w:t>
      </w:r>
      <w:r w:rsidR="008473FC">
        <w:t>vorheriger Ab-</w:t>
      </w:r>
    </w:p>
    <w:p w:rsidR="008473FC" w:rsidRDefault="008473FC" w:rsidP="00D01577">
      <w:pPr>
        <w:spacing w:after="0"/>
      </w:pPr>
      <w:r>
        <w:t xml:space="preserve">    </w:t>
      </w:r>
      <w:proofErr w:type="spellStart"/>
      <w:r>
        <w:t>sprache</w:t>
      </w:r>
      <w:proofErr w:type="spellEnd"/>
      <w:r>
        <w:t xml:space="preserve"> </w:t>
      </w:r>
      <w:r w:rsidR="0034182A">
        <w:t>gemiete</w:t>
      </w:r>
      <w:r>
        <w:t>t werden. Auf der Orgel und dem Flügel sind keine Gegenstände, ins-</w:t>
      </w:r>
    </w:p>
    <w:p w:rsidR="008473FC" w:rsidRDefault="008473FC" w:rsidP="00D01577">
      <w:pPr>
        <w:spacing w:after="0"/>
      </w:pPr>
      <w:r>
        <w:t xml:space="preserve">    besondere mit Flüssigkeiten, abzustellen.</w:t>
      </w:r>
    </w:p>
    <w:p w:rsidR="008473FC" w:rsidRDefault="00BB7714" w:rsidP="00D01577">
      <w:pPr>
        <w:spacing w:after="0"/>
      </w:pPr>
      <w:r>
        <w:t>7</w:t>
      </w:r>
      <w:r w:rsidR="008473FC">
        <w:t>. Eventuell eingetretene Schäden sind unverzüglich dem Verantwortlichen der Paulus-</w:t>
      </w:r>
    </w:p>
    <w:p w:rsidR="00D01577" w:rsidRDefault="008473FC" w:rsidP="00D01577">
      <w:pPr>
        <w:spacing w:after="0"/>
      </w:pPr>
      <w:r>
        <w:t xml:space="preserve">    gemeinde zu melden. </w:t>
      </w:r>
    </w:p>
    <w:p w:rsidR="00D01577" w:rsidRDefault="00BB7714" w:rsidP="00D01577">
      <w:pPr>
        <w:spacing w:after="0"/>
      </w:pPr>
      <w:r>
        <w:t>8</w:t>
      </w:r>
      <w:r w:rsidR="00D01577">
        <w:t>. Bei Mitbenutzung der Küche sind die übrig gebliebenen Lebensmittel mitzunehmen</w:t>
      </w:r>
    </w:p>
    <w:p w:rsidR="00D01577" w:rsidRDefault="00D01577" w:rsidP="00D01577">
      <w:pPr>
        <w:spacing w:after="0"/>
      </w:pPr>
      <w:r>
        <w:t xml:space="preserve">    bzw. die angefallenen Abfälle zu beseitigen. Benutztes Geschirr ist abzuwaschen und</w:t>
      </w:r>
    </w:p>
    <w:p w:rsidR="00D01577" w:rsidRDefault="00D01577" w:rsidP="00D01577">
      <w:pPr>
        <w:spacing w:after="0"/>
      </w:pPr>
      <w:r>
        <w:t xml:space="preserve">    wegzustellen. Die Vollständigkeit von Geschirr / Besteck ist gegebenenfalls zu prüfen.</w:t>
      </w:r>
    </w:p>
    <w:p w:rsidR="00D01577" w:rsidRDefault="00BB7714" w:rsidP="00D01577">
      <w:pPr>
        <w:spacing w:after="0"/>
      </w:pPr>
      <w:r>
        <w:t>9</w:t>
      </w:r>
      <w:r w:rsidR="00D01577">
        <w:t>. In allen genutzten Räumen ist zu kontrollieren, ob sämtliche Fenster und Türen nach</w:t>
      </w:r>
    </w:p>
    <w:p w:rsidR="00D01577" w:rsidRDefault="00D01577" w:rsidP="00D01577">
      <w:pPr>
        <w:spacing w:after="0"/>
      </w:pPr>
      <w:r>
        <w:t xml:space="preserve">    Beendigung der Veranstaltung geschlossen und alle Lichtquellen ausgeschaltet wurden.</w:t>
      </w:r>
    </w:p>
    <w:p w:rsidR="00D01577" w:rsidRDefault="00BB7714" w:rsidP="00D01577">
      <w:pPr>
        <w:spacing w:after="0"/>
      </w:pPr>
      <w:r>
        <w:t>10</w:t>
      </w:r>
      <w:r w:rsidR="00D01577">
        <w:t>. Ab 22.00 Uhr ist Zimmerlautstärke einzuhalten und bis 24.00 Uhr ist die Veranstaltung</w:t>
      </w:r>
    </w:p>
    <w:p w:rsidR="00D01577" w:rsidRDefault="00D01577" w:rsidP="00D01577">
      <w:pPr>
        <w:spacing w:after="0"/>
      </w:pPr>
      <w:r>
        <w:t xml:space="preserve">    zu beenden. Der Veranstalter sorgt für ein ruhiges Verlassen des Geländes.</w:t>
      </w:r>
    </w:p>
    <w:p w:rsidR="00D01577" w:rsidRDefault="00D01577" w:rsidP="00D01577">
      <w:pPr>
        <w:spacing w:after="0"/>
      </w:pPr>
      <w:r>
        <w:t xml:space="preserve">    Falls Beschallungstechnik zum Einsatz kommt, ist dies durch den Mieter beim Ordnungs-</w:t>
      </w:r>
    </w:p>
    <w:p w:rsidR="00D01577" w:rsidRDefault="00D01577" w:rsidP="00D01577">
      <w:pPr>
        <w:spacing w:after="0"/>
      </w:pPr>
      <w:r>
        <w:t xml:space="preserve">    </w:t>
      </w:r>
      <w:proofErr w:type="spellStart"/>
      <w:r>
        <w:t>amt</w:t>
      </w:r>
      <w:proofErr w:type="spellEnd"/>
      <w:r>
        <w:t xml:space="preserve">  anzumelden. Der Mieter ist für eventuell auftretende Unannehmlichkeiten selbst</w:t>
      </w:r>
    </w:p>
    <w:p w:rsidR="00D01577" w:rsidRDefault="00D01577" w:rsidP="00D01577">
      <w:pPr>
        <w:spacing w:after="0"/>
      </w:pPr>
      <w:r>
        <w:t xml:space="preserve">    verantwortlich.</w:t>
      </w:r>
    </w:p>
    <w:p w:rsidR="00D01577" w:rsidRDefault="00BB7714" w:rsidP="00D01577">
      <w:pPr>
        <w:spacing w:after="0"/>
      </w:pPr>
      <w:r>
        <w:t>11</w:t>
      </w:r>
      <w:r w:rsidR="00D01577">
        <w:t xml:space="preserve">.Die Schlüssel sind nach Veranstaltungsschluss bzw. am folgenden Werktag dem </w:t>
      </w:r>
      <w:proofErr w:type="spellStart"/>
      <w:r w:rsidR="00D01577">
        <w:t>Verant</w:t>
      </w:r>
      <w:proofErr w:type="spellEnd"/>
      <w:r w:rsidR="00D01577">
        <w:t>-</w:t>
      </w:r>
    </w:p>
    <w:p w:rsidR="00D01577" w:rsidRDefault="008806CE" w:rsidP="00D01577">
      <w:pPr>
        <w:spacing w:after="0"/>
      </w:pPr>
      <w:r>
        <w:t xml:space="preserve"> </w:t>
      </w:r>
      <w:r w:rsidR="00D01577">
        <w:t xml:space="preserve">    </w:t>
      </w:r>
      <w:proofErr w:type="spellStart"/>
      <w:r w:rsidR="00D01577">
        <w:t>wortlichen</w:t>
      </w:r>
      <w:proofErr w:type="spellEnd"/>
      <w:r w:rsidR="00D01577">
        <w:t xml:space="preserve"> der Paulusgemeinde bzw. im Büro zu übergeben.</w:t>
      </w:r>
    </w:p>
    <w:p w:rsidR="008806CE" w:rsidRDefault="00D01577" w:rsidP="008473FC">
      <w:r>
        <w:t>……………………………………………………………………………………………………………………………………………</w:t>
      </w:r>
    </w:p>
    <w:p w:rsidR="008806CE" w:rsidRDefault="008806CE" w:rsidP="008473FC">
      <w:pPr>
        <w:rPr>
          <w:sz w:val="32"/>
          <w:szCs w:val="32"/>
        </w:rPr>
      </w:pPr>
      <w:r w:rsidRPr="008806CE">
        <w:rPr>
          <w:sz w:val="32"/>
          <w:szCs w:val="32"/>
        </w:rPr>
        <w:t>Gesamtbetrag der Miete</w:t>
      </w:r>
      <w:r>
        <w:rPr>
          <w:sz w:val="32"/>
          <w:szCs w:val="32"/>
        </w:rPr>
        <w:t xml:space="preserve"> …………………………….</w:t>
      </w:r>
    </w:p>
    <w:p w:rsidR="005D60C4" w:rsidRDefault="005D60C4" w:rsidP="008806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Kaution in Höhe von……………….. wurde bar hinterlegt     </w:t>
      </w:r>
      <w:proofErr w:type="gramStart"/>
      <w:r>
        <w:rPr>
          <w:sz w:val="28"/>
          <w:szCs w:val="28"/>
        </w:rPr>
        <w:t>…………………………..</w:t>
      </w:r>
      <w:proofErr w:type="gramEnd"/>
      <w:r>
        <w:rPr>
          <w:sz w:val="28"/>
          <w:szCs w:val="28"/>
        </w:rPr>
        <w:t xml:space="preserve">         </w:t>
      </w:r>
    </w:p>
    <w:p w:rsidR="005D60C4" w:rsidRDefault="005D60C4" w:rsidP="008806CE">
      <w:pPr>
        <w:spacing w:after="0"/>
        <w:rPr>
          <w:sz w:val="28"/>
          <w:szCs w:val="28"/>
        </w:rPr>
      </w:pPr>
    </w:p>
    <w:p w:rsidR="008806CE" w:rsidRDefault="008806CE" w:rsidP="008806CE">
      <w:pPr>
        <w:spacing w:after="0"/>
        <w:rPr>
          <w:sz w:val="28"/>
          <w:szCs w:val="28"/>
        </w:rPr>
      </w:pPr>
      <w:r w:rsidRPr="008806CE">
        <w:rPr>
          <w:sz w:val="28"/>
          <w:szCs w:val="28"/>
        </w:rPr>
        <w:t xml:space="preserve">Bezahlung bar oder auf Rechnung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Evang</w:t>
      </w:r>
      <w:proofErr w:type="spellEnd"/>
      <w:r>
        <w:rPr>
          <w:sz w:val="28"/>
          <w:szCs w:val="28"/>
        </w:rPr>
        <w:t>. Paulusgemeinde</w:t>
      </w:r>
    </w:p>
    <w:p w:rsidR="008806CE" w:rsidRDefault="008806CE" w:rsidP="008806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8806CE">
        <w:rPr>
          <w:sz w:val="28"/>
          <w:szCs w:val="28"/>
        </w:rPr>
        <w:t>IBAN  DE44 800537</w:t>
      </w:r>
      <w:r>
        <w:rPr>
          <w:sz w:val="28"/>
          <w:szCs w:val="28"/>
        </w:rPr>
        <w:t>62 0 380005770</w:t>
      </w:r>
    </w:p>
    <w:p w:rsidR="008806CE" w:rsidRDefault="008806CE" w:rsidP="008806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Saalesparkasse</w:t>
      </w:r>
    </w:p>
    <w:p w:rsidR="008806CE" w:rsidRDefault="008806CE" w:rsidP="008806CE">
      <w:pPr>
        <w:spacing w:after="0"/>
      </w:pPr>
    </w:p>
    <w:p w:rsidR="008806CE" w:rsidRDefault="008806CE" w:rsidP="008806CE">
      <w:pPr>
        <w:spacing w:after="0"/>
      </w:pPr>
    </w:p>
    <w:p w:rsidR="008806CE" w:rsidRDefault="008806CE" w:rsidP="008806CE">
      <w:pPr>
        <w:spacing w:after="0"/>
      </w:pPr>
      <w:r>
        <w:t>Verantwortlicher</w:t>
      </w:r>
      <w:r w:rsidR="001D19EE">
        <w:t xml:space="preserve"> der</w:t>
      </w:r>
      <w:r>
        <w:t xml:space="preserve"> Paulusgemeinde                                                                        Mieter</w:t>
      </w:r>
    </w:p>
    <w:p w:rsidR="008806CE" w:rsidRPr="008806CE" w:rsidRDefault="00DF4F5E" w:rsidP="008806CE">
      <w:pPr>
        <w:spacing w:after="0"/>
      </w:pPr>
      <w:r>
        <w:t xml:space="preserve">Geschäftsführer  KMD A. </w:t>
      </w:r>
      <w:proofErr w:type="spellStart"/>
      <w:r>
        <w:t>Mücksch</w:t>
      </w:r>
      <w:proofErr w:type="spellEnd"/>
    </w:p>
    <w:p w:rsidR="00F802EA" w:rsidRDefault="00F802EA" w:rsidP="00F802EA">
      <w:pPr>
        <w:spacing w:after="0"/>
        <w:rPr>
          <w:sz w:val="28"/>
          <w:szCs w:val="28"/>
        </w:rPr>
      </w:pPr>
    </w:p>
    <w:p w:rsidR="00F802EA" w:rsidRDefault="00F802EA" w:rsidP="00F802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Kaution in Höhe von……………….. wurde am ………………… abgerechnet.           </w:t>
      </w:r>
    </w:p>
    <w:p w:rsidR="00F802EA" w:rsidRDefault="00F802EA" w:rsidP="00F802EA">
      <w:pPr>
        <w:spacing w:after="0"/>
        <w:rPr>
          <w:sz w:val="28"/>
          <w:szCs w:val="28"/>
        </w:rPr>
      </w:pPr>
    </w:p>
    <w:p w:rsidR="00F802EA" w:rsidRDefault="00F802EA" w:rsidP="00F802EA">
      <w:pPr>
        <w:spacing w:after="0"/>
      </w:pPr>
    </w:p>
    <w:p w:rsidR="00F802EA" w:rsidRDefault="00F802EA" w:rsidP="00F802EA">
      <w:pPr>
        <w:spacing w:after="0"/>
      </w:pPr>
    </w:p>
    <w:p w:rsidR="008806CE" w:rsidRDefault="008806CE" w:rsidP="008473FC"/>
    <w:p w:rsidR="008806CE" w:rsidRDefault="008806CE" w:rsidP="008473FC"/>
    <w:p w:rsidR="008806CE" w:rsidRDefault="008806CE" w:rsidP="008473FC"/>
    <w:p w:rsidR="008806CE" w:rsidRDefault="008806CE" w:rsidP="008473FC"/>
    <w:p w:rsidR="008806CE" w:rsidRDefault="008806CE" w:rsidP="008473FC"/>
    <w:p w:rsidR="008806CE" w:rsidRDefault="008806CE" w:rsidP="008473FC"/>
    <w:p w:rsidR="008806CE" w:rsidRDefault="008806CE" w:rsidP="008473FC"/>
    <w:p w:rsidR="008806CE" w:rsidRDefault="008806CE" w:rsidP="008473FC"/>
    <w:p w:rsidR="008806CE" w:rsidRDefault="008806CE" w:rsidP="008473FC"/>
    <w:p w:rsidR="008806CE" w:rsidRDefault="008806CE" w:rsidP="008473FC"/>
    <w:p w:rsidR="00D01577" w:rsidRPr="008473FC" w:rsidRDefault="00D01577" w:rsidP="008473FC">
      <w:r>
        <w:t xml:space="preserve">.  </w:t>
      </w:r>
    </w:p>
    <w:sectPr w:rsidR="00D01577" w:rsidRPr="008473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FC"/>
    <w:rsid w:val="001D19EE"/>
    <w:rsid w:val="002A2BC6"/>
    <w:rsid w:val="0034182A"/>
    <w:rsid w:val="00360AE1"/>
    <w:rsid w:val="005645F3"/>
    <w:rsid w:val="005D60C4"/>
    <w:rsid w:val="007252C4"/>
    <w:rsid w:val="008473FC"/>
    <w:rsid w:val="008806CE"/>
    <w:rsid w:val="00BB7714"/>
    <w:rsid w:val="00D01577"/>
    <w:rsid w:val="00DE775B"/>
    <w:rsid w:val="00DF4F5E"/>
    <w:rsid w:val="00F32F9D"/>
    <w:rsid w:val="00F8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0AE1"/>
  </w:style>
  <w:style w:type="paragraph" w:styleId="berschrift1">
    <w:name w:val="heading 1"/>
    <w:basedOn w:val="Standard"/>
    <w:next w:val="Standard"/>
    <w:link w:val="berschrift1Zchn"/>
    <w:uiPriority w:val="9"/>
    <w:qFormat/>
    <w:rsid w:val="00360AE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60AE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60AE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60AE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60AE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60AE1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60AE1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60AE1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60AE1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60AE1"/>
    <w:rPr>
      <w:smallCaps/>
      <w:spacing w:val="5"/>
      <w:sz w:val="36"/>
      <w:szCs w:val="36"/>
    </w:rPr>
  </w:style>
  <w:style w:type="character" w:customStyle="1" w:styleId="berschrift2Zchn">
    <w:name w:val="Überschrift 2 Zchn"/>
    <w:link w:val="berschrift2"/>
    <w:uiPriority w:val="9"/>
    <w:rsid w:val="00360AE1"/>
    <w:rPr>
      <w:smallCap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360AE1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360AE1"/>
    <w:rPr>
      <w:b/>
      <w:bCs/>
      <w:spacing w:val="5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360AE1"/>
    <w:rPr>
      <w:i/>
      <w:iCs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360AE1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"/>
    <w:semiHidden/>
    <w:rsid w:val="00360AE1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360AE1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360AE1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360AE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link w:val="Titel"/>
    <w:uiPriority w:val="10"/>
    <w:rsid w:val="00360AE1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60AE1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360AE1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360AE1"/>
    <w:rPr>
      <w:b/>
      <w:bCs/>
    </w:rPr>
  </w:style>
  <w:style w:type="character" w:styleId="Hervorhebung">
    <w:name w:val="Emphasis"/>
    <w:uiPriority w:val="20"/>
    <w:qFormat/>
    <w:rsid w:val="00360AE1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360AE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60AE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60AE1"/>
    <w:rPr>
      <w:i/>
      <w:iCs/>
    </w:rPr>
  </w:style>
  <w:style w:type="character" w:customStyle="1" w:styleId="ZitatZchn">
    <w:name w:val="Zitat Zchn"/>
    <w:link w:val="Zitat"/>
    <w:uiPriority w:val="29"/>
    <w:rsid w:val="00360AE1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60AE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link w:val="IntensivesZitat"/>
    <w:uiPriority w:val="30"/>
    <w:rsid w:val="00360AE1"/>
    <w:rPr>
      <w:i/>
      <w:iCs/>
    </w:rPr>
  </w:style>
  <w:style w:type="character" w:styleId="SchwacheHervorhebung">
    <w:name w:val="Subtle Emphasis"/>
    <w:uiPriority w:val="19"/>
    <w:qFormat/>
    <w:rsid w:val="00360AE1"/>
    <w:rPr>
      <w:i/>
      <w:iCs/>
    </w:rPr>
  </w:style>
  <w:style w:type="character" w:styleId="IntensiveHervorhebung">
    <w:name w:val="Intense Emphasis"/>
    <w:uiPriority w:val="21"/>
    <w:qFormat/>
    <w:rsid w:val="00360AE1"/>
    <w:rPr>
      <w:b/>
      <w:bCs/>
      <w:i/>
      <w:iCs/>
    </w:rPr>
  </w:style>
  <w:style w:type="character" w:styleId="SchwacherVerweis">
    <w:name w:val="Subtle Reference"/>
    <w:uiPriority w:val="31"/>
    <w:qFormat/>
    <w:rsid w:val="00360AE1"/>
    <w:rPr>
      <w:smallCaps/>
    </w:rPr>
  </w:style>
  <w:style w:type="character" w:styleId="IntensiverVerweis">
    <w:name w:val="Intense Reference"/>
    <w:uiPriority w:val="32"/>
    <w:qFormat/>
    <w:rsid w:val="00360AE1"/>
    <w:rPr>
      <w:b/>
      <w:bCs/>
      <w:smallCaps/>
    </w:rPr>
  </w:style>
  <w:style w:type="character" w:styleId="Buchtitel">
    <w:name w:val="Book Title"/>
    <w:uiPriority w:val="33"/>
    <w:qFormat/>
    <w:rsid w:val="00360AE1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60AE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0AE1"/>
  </w:style>
  <w:style w:type="paragraph" w:styleId="berschrift1">
    <w:name w:val="heading 1"/>
    <w:basedOn w:val="Standard"/>
    <w:next w:val="Standard"/>
    <w:link w:val="berschrift1Zchn"/>
    <w:uiPriority w:val="9"/>
    <w:qFormat/>
    <w:rsid w:val="00360AE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60AE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60AE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60AE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60AE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60AE1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60AE1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60AE1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60AE1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60AE1"/>
    <w:rPr>
      <w:smallCaps/>
      <w:spacing w:val="5"/>
      <w:sz w:val="36"/>
      <w:szCs w:val="36"/>
    </w:rPr>
  </w:style>
  <w:style w:type="character" w:customStyle="1" w:styleId="berschrift2Zchn">
    <w:name w:val="Überschrift 2 Zchn"/>
    <w:link w:val="berschrift2"/>
    <w:uiPriority w:val="9"/>
    <w:rsid w:val="00360AE1"/>
    <w:rPr>
      <w:smallCap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360AE1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360AE1"/>
    <w:rPr>
      <w:b/>
      <w:bCs/>
      <w:spacing w:val="5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360AE1"/>
    <w:rPr>
      <w:i/>
      <w:iCs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360AE1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"/>
    <w:semiHidden/>
    <w:rsid w:val="00360AE1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360AE1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360AE1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360AE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link w:val="Titel"/>
    <w:uiPriority w:val="10"/>
    <w:rsid w:val="00360AE1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60AE1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360AE1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360AE1"/>
    <w:rPr>
      <w:b/>
      <w:bCs/>
    </w:rPr>
  </w:style>
  <w:style w:type="character" w:styleId="Hervorhebung">
    <w:name w:val="Emphasis"/>
    <w:uiPriority w:val="20"/>
    <w:qFormat/>
    <w:rsid w:val="00360AE1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360AE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60AE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60AE1"/>
    <w:rPr>
      <w:i/>
      <w:iCs/>
    </w:rPr>
  </w:style>
  <w:style w:type="character" w:customStyle="1" w:styleId="ZitatZchn">
    <w:name w:val="Zitat Zchn"/>
    <w:link w:val="Zitat"/>
    <w:uiPriority w:val="29"/>
    <w:rsid w:val="00360AE1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60AE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link w:val="IntensivesZitat"/>
    <w:uiPriority w:val="30"/>
    <w:rsid w:val="00360AE1"/>
    <w:rPr>
      <w:i/>
      <w:iCs/>
    </w:rPr>
  </w:style>
  <w:style w:type="character" w:styleId="SchwacheHervorhebung">
    <w:name w:val="Subtle Emphasis"/>
    <w:uiPriority w:val="19"/>
    <w:qFormat/>
    <w:rsid w:val="00360AE1"/>
    <w:rPr>
      <w:i/>
      <w:iCs/>
    </w:rPr>
  </w:style>
  <w:style w:type="character" w:styleId="IntensiveHervorhebung">
    <w:name w:val="Intense Emphasis"/>
    <w:uiPriority w:val="21"/>
    <w:qFormat/>
    <w:rsid w:val="00360AE1"/>
    <w:rPr>
      <w:b/>
      <w:bCs/>
      <w:i/>
      <w:iCs/>
    </w:rPr>
  </w:style>
  <w:style w:type="character" w:styleId="SchwacherVerweis">
    <w:name w:val="Subtle Reference"/>
    <w:uiPriority w:val="31"/>
    <w:qFormat/>
    <w:rsid w:val="00360AE1"/>
    <w:rPr>
      <w:smallCaps/>
    </w:rPr>
  </w:style>
  <w:style w:type="character" w:styleId="IntensiverVerweis">
    <w:name w:val="Intense Reference"/>
    <w:uiPriority w:val="32"/>
    <w:qFormat/>
    <w:rsid w:val="00360AE1"/>
    <w:rPr>
      <w:b/>
      <w:bCs/>
      <w:smallCaps/>
    </w:rPr>
  </w:style>
  <w:style w:type="character" w:styleId="Buchtitel">
    <w:name w:val="Book Title"/>
    <w:uiPriority w:val="33"/>
    <w:qFormat/>
    <w:rsid w:val="00360AE1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60AE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325A-6946-4C37-947B-D9015B9A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2019-05-27T08:48:00Z</cp:lastPrinted>
  <dcterms:created xsi:type="dcterms:W3CDTF">2019-05-27T09:30:00Z</dcterms:created>
  <dcterms:modified xsi:type="dcterms:W3CDTF">2019-05-27T09:30:00Z</dcterms:modified>
</cp:coreProperties>
</file>